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4FEF" w:rsidRDefault="00BD4FEF" w:rsidP="00BD4FEF">
      <w:pPr>
        <w:spacing w:after="0" w:line="240" w:lineRule="auto"/>
        <w:ind w:firstLine="709"/>
        <w:jc w:val="center"/>
        <w:rPr>
          <w:rFonts w:ascii="Times New Roman" w:hAnsi="Times New Roman" w:cs="Times New Roman"/>
          <w:b/>
          <w:color w:val="auto"/>
          <w:sz w:val="24"/>
          <w:szCs w:val="24"/>
        </w:rPr>
      </w:pPr>
      <w:r>
        <w:rPr>
          <w:rFonts w:ascii="Times New Roman" w:hAnsi="Times New Roman" w:cs="Times New Roman"/>
          <w:b/>
          <w:color w:val="auto"/>
          <w:sz w:val="24"/>
          <w:szCs w:val="24"/>
        </w:rPr>
        <w:t>Извещение о возможном установлении публичного сервитута</w:t>
      </w:r>
    </w:p>
    <w:p w:rsidR="00BD4FEF" w:rsidRDefault="00BD4FEF" w:rsidP="00BD4FEF">
      <w:pPr>
        <w:spacing w:after="0" w:line="240" w:lineRule="auto"/>
        <w:ind w:firstLine="709"/>
        <w:jc w:val="both"/>
        <w:rPr>
          <w:rFonts w:ascii="Times New Roman" w:hAnsi="Times New Roman" w:cs="Times New Roman"/>
          <w:color w:val="auto"/>
          <w:sz w:val="24"/>
          <w:szCs w:val="24"/>
        </w:rPr>
      </w:pPr>
    </w:p>
    <w:p w:rsidR="00BD4FEF" w:rsidRDefault="00BD4FEF" w:rsidP="00BD4FEF">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соответствии со ст. 39.42 Земельного Кодекса Российской Федерации Администрация </w:t>
      </w:r>
      <w:proofErr w:type="spellStart"/>
      <w:r>
        <w:rPr>
          <w:rFonts w:ascii="Times New Roman" w:hAnsi="Times New Roman" w:cs="Times New Roman"/>
          <w:color w:val="auto"/>
          <w:sz w:val="24"/>
          <w:szCs w:val="24"/>
        </w:rPr>
        <w:t>Каслинского</w:t>
      </w:r>
      <w:proofErr w:type="spellEnd"/>
      <w:r>
        <w:rPr>
          <w:rFonts w:ascii="Times New Roman" w:hAnsi="Times New Roman" w:cs="Times New Roman"/>
          <w:color w:val="auto"/>
          <w:sz w:val="24"/>
          <w:szCs w:val="24"/>
        </w:rPr>
        <w:t xml:space="preserve"> муниципального района  информирует, что в связи с обращением Публичного акционерного общество «</w:t>
      </w:r>
      <w:proofErr w:type="spellStart"/>
      <w:r>
        <w:rPr>
          <w:rFonts w:ascii="Times New Roman" w:hAnsi="Times New Roman" w:cs="Times New Roman"/>
          <w:color w:val="auto"/>
          <w:sz w:val="24"/>
          <w:szCs w:val="24"/>
        </w:rPr>
        <w:t>Россети</w:t>
      </w:r>
      <w:proofErr w:type="spellEnd"/>
      <w:r>
        <w:rPr>
          <w:rFonts w:ascii="Times New Roman" w:hAnsi="Times New Roman" w:cs="Times New Roman"/>
          <w:color w:val="auto"/>
          <w:sz w:val="24"/>
          <w:szCs w:val="24"/>
        </w:rPr>
        <w:t xml:space="preserve"> Урал» рассматривается ходатайство об установлении публичного сервитута  в отношении земель и (или) земельного(</w:t>
      </w:r>
      <w:proofErr w:type="spellStart"/>
      <w:r>
        <w:rPr>
          <w:rFonts w:ascii="Times New Roman" w:hAnsi="Times New Roman" w:cs="Times New Roman"/>
          <w:color w:val="auto"/>
          <w:sz w:val="24"/>
          <w:szCs w:val="24"/>
        </w:rPr>
        <w:t>ых</w:t>
      </w:r>
      <w:proofErr w:type="spellEnd"/>
      <w:r>
        <w:rPr>
          <w:rFonts w:ascii="Times New Roman" w:hAnsi="Times New Roman" w:cs="Times New Roman"/>
          <w:color w:val="auto"/>
          <w:sz w:val="24"/>
          <w:szCs w:val="24"/>
        </w:rPr>
        <w:t>) участка(</w:t>
      </w:r>
      <w:proofErr w:type="spellStart"/>
      <w:r>
        <w:rPr>
          <w:rFonts w:ascii="Times New Roman" w:hAnsi="Times New Roman" w:cs="Times New Roman"/>
          <w:color w:val="auto"/>
          <w:sz w:val="24"/>
          <w:szCs w:val="24"/>
        </w:rPr>
        <w:t>ов</w:t>
      </w:r>
      <w:proofErr w:type="spellEnd"/>
      <w:r>
        <w:rPr>
          <w:rFonts w:ascii="Times New Roman" w:hAnsi="Times New Roman" w:cs="Times New Roman"/>
          <w:color w:val="auto"/>
          <w:sz w:val="24"/>
          <w:szCs w:val="24"/>
        </w:rPr>
        <w:t xml:space="preserve">) в соответствии с </w:t>
      </w:r>
      <w:proofErr w:type="spellStart"/>
      <w:r>
        <w:rPr>
          <w:rFonts w:ascii="Times New Roman" w:hAnsi="Times New Roman" w:cs="Times New Roman"/>
          <w:color w:val="auto"/>
          <w:sz w:val="24"/>
          <w:szCs w:val="24"/>
        </w:rPr>
        <w:t>пп</w:t>
      </w:r>
      <w:proofErr w:type="spellEnd"/>
      <w:r>
        <w:rPr>
          <w:rFonts w:ascii="Times New Roman" w:hAnsi="Times New Roman" w:cs="Times New Roman"/>
          <w:color w:val="auto"/>
          <w:sz w:val="24"/>
          <w:szCs w:val="24"/>
        </w:rPr>
        <w:t>. 1 и 3 ст.3.6 Федерального закона от 25 октября 2001 г. №137-ФЗ в целях эксплуатации существующего линейного объекта электросетевого хозяйства «</w:t>
      </w:r>
      <w:r>
        <w:rPr>
          <w:rFonts w:ascii="Times New Roman" w:hAnsi="Times New Roman" w:cs="Times New Roman"/>
          <w:sz w:val="24"/>
          <w:szCs w:val="24"/>
        </w:rPr>
        <w:t>ВЛ-0,4кВ №3</w:t>
      </w:r>
      <w:r>
        <w:rPr>
          <w:rFonts w:ascii="Times New Roman" w:hAnsi="Times New Roman" w:cs="Times New Roman"/>
          <w:sz w:val="24"/>
          <w:szCs w:val="24"/>
        </w:rPr>
        <w:t xml:space="preserve"> </w:t>
      </w:r>
      <w:r>
        <w:rPr>
          <w:rFonts w:ascii="Times New Roman" w:hAnsi="Times New Roman" w:cs="Times New Roman"/>
          <w:sz w:val="24"/>
          <w:szCs w:val="24"/>
        </w:rPr>
        <w:t xml:space="preserve">Воскресенское </w:t>
      </w:r>
      <w:r>
        <w:rPr>
          <w:rFonts w:ascii="Times New Roman" w:hAnsi="Times New Roman" w:cs="Times New Roman"/>
          <w:sz w:val="24"/>
          <w:szCs w:val="24"/>
        </w:rPr>
        <w:t>от ТП-23</w:t>
      </w:r>
      <w:r>
        <w:rPr>
          <w:rFonts w:ascii="Times New Roman" w:hAnsi="Times New Roman" w:cs="Times New Roman"/>
          <w:sz w:val="24"/>
          <w:szCs w:val="24"/>
        </w:rPr>
        <w:t>74</w:t>
      </w:r>
      <w:r>
        <w:rPr>
          <w:rFonts w:ascii="Times New Roman" w:hAnsi="Times New Roman" w:cs="Times New Roman"/>
          <w:sz w:val="24"/>
          <w:szCs w:val="24"/>
        </w:rPr>
        <w:t>»</w:t>
      </w:r>
      <w:r>
        <w:rPr>
          <w:rFonts w:ascii="Times New Roman" w:hAnsi="Times New Roman" w:cs="Times New Roman"/>
          <w:color w:val="auto"/>
          <w:sz w:val="24"/>
          <w:szCs w:val="24"/>
        </w:rPr>
        <w:t xml:space="preserve">, право собственности на который возникло до 01.09.2018, общей площадью – </w:t>
      </w:r>
      <w:r>
        <w:rPr>
          <w:rFonts w:ascii="Times New Roman" w:hAnsi="Times New Roman" w:cs="Times New Roman"/>
          <w:color w:val="auto"/>
          <w:sz w:val="24"/>
          <w:szCs w:val="24"/>
        </w:rPr>
        <w:t>1311</w:t>
      </w:r>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кв.м</w:t>
      </w:r>
      <w:proofErr w:type="spellEnd"/>
      <w:r>
        <w:rPr>
          <w:rFonts w:ascii="Times New Roman" w:hAnsi="Times New Roman" w:cs="Times New Roman"/>
          <w:color w:val="auto"/>
          <w:sz w:val="24"/>
          <w:szCs w:val="24"/>
        </w:rPr>
        <w:t xml:space="preserve">., местоположение: Челябинская область, </w:t>
      </w:r>
      <w:proofErr w:type="spellStart"/>
      <w:r>
        <w:rPr>
          <w:rFonts w:ascii="Times New Roman" w:hAnsi="Times New Roman" w:cs="Times New Roman"/>
          <w:color w:val="auto"/>
          <w:sz w:val="24"/>
          <w:szCs w:val="24"/>
        </w:rPr>
        <w:t>Каслинский</w:t>
      </w:r>
      <w:proofErr w:type="spellEnd"/>
      <w:r>
        <w:rPr>
          <w:rFonts w:ascii="Times New Roman" w:hAnsi="Times New Roman" w:cs="Times New Roman"/>
          <w:color w:val="auto"/>
          <w:sz w:val="24"/>
          <w:szCs w:val="24"/>
        </w:rPr>
        <w:t xml:space="preserve"> район, </w:t>
      </w:r>
      <w:r>
        <w:rPr>
          <w:rFonts w:ascii="Times New Roman" w:hAnsi="Times New Roman" w:cs="Times New Roman"/>
          <w:color w:val="auto"/>
          <w:sz w:val="24"/>
          <w:szCs w:val="24"/>
        </w:rPr>
        <w:t xml:space="preserve">вблизи </w:t>
      </w:r>
      <w:proofErr w:type="spellStart"/>
      <w:r>
        <w:rPr>
          <w:rFonts w:ascii="Times New Roman" w:hAnsi="Times New Roman" w:cs="Times New Roman"/>
          <w:color w:val="auto"/>
          <w:sz w:val="24"/>
          <w:szCs w:val="24"/>
        </w:rPr>
        <w:t>с.Воскресенское</w:t>
      </w:r>
      <w:proofErr w:type="spellEnd"/>
      <w:r>
        <w:rPr>
          <w:rFonts w:ascii="Times New Roman" w:hAnsi="Times New Roman" w:cs="Times New Roman"/>
          <w:color w:val="auto"/>
          <w:sz w:val="24"/>
          <w:szCs w:val="24"/>
        </w:rPr>
        <w:t>, испрашиваемый срок публичного сервитута – 49 лет.</w:t>
      </w:r>
    </w:p>
    <w:p w:rsidR="00BD4FEF" w:rsidRDefault="00BD4FEF" w:rsidP="00BD4FEF">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Земельные участки, в отношении которых испрашивается публичный сервитут расположены в границах кадастрового квартала 74:09:</w:t>
      </w:r>
      <w:r>
        <w:rPr>
          <w:rFonts w:ascii="Times New Roman" w:hAnsi="Times New Roman" w:cs="Times New Roman"/>
          <w:color w:val="auto"/>
          <w:sz w:val="24"/>
          <w:szCs w:val="24"/>
        </w:rPr>
        <w:t>0909001</w:t>
      </w:r>
      <w:bookmarkStart w:id="0" w:name="_GoBack"/>
      <w:bookmarkEnd w:id="0"/>
      <w:r>
        <w:rPr>
          <w:rFonts w:ascii="Times New Roman" w:hAnsi="Times New Roman" w:cs="Times New Roman"/>
          <w:color w:val="auto"/>
          <w:sz w:val="24"/>
          <w:szCs w:val="24"/>
        </w:rPr>
        <w:t>.</w:t>
      </w:r>
    </w:p>
    <w:p w:rsidR="00BD4FEF" w:rsidRDefault="00BD4FEF" w:rsidP="00BD4FEF">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Описание местоположения границ публичного сервитута: согласно прилагаемой схеме.</w:t>
      </w:r>
    </w:p>
    <w:p w:rsidR="00BD4FEF" w:rsidRDefault="00BD4FEF" w:rsidP="00BD4FEF">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Отдел распоряжения и использования муниципального имущества Комитета по управлению имуществом и земельным отношениям администрации </w:t>
      </w:r>
      <w:proofErr w:type="spellStart"/>
      <w:r>
        <w:rPr>
          <w:rFonts w:ascii="Times New Roman" w:hAnsi="Times New Roman" w:cs="Times New Roman"/>
          <w:color w:val="auto"/>
          <w:sz w:val="24"/>
          <w:szCs w:val="24"/>
        </w:rPr>
        <w:t>Каслинского</w:t>
      </w:r>
      <w:proofErr w:type="spellEnd"/>
      <w:r>
        <w:rPr>
          <w:rFonts w:ascii="Times New Roman" w:hAnsi="Times New Roman" w:cs="Times New Roman"/>
          <w:color w:val="auto"/>
          <w:sz w:val="24"/>
          <w:szCs w:val="24"/>
        </w:rPr>
        <w:t xml:space="preserve"> муниципального района (далее </w:t>
      </w:r>
      <w:proofErr w:type="spellStart"/>
      <w:r>
        <w:rPr>
          <w:rFonts w:ascii="Times New Roman" w:hAnsi="Times New Roman" w:cs="Times New Roman"/>
          <w:color w:val="auto"/>
          <w:sz w:val="24"/>
          <w:szCs w:val="24"/>
        </w:rPr>
        <w:t>ОРиИМИ</w:t>
      </w:r>
      <w:proofErr w:type="spellEnd"/>
      <w:r>
        <w:rPr>
          <w:rFonts w:ascii="Times New Roman" w:hAnsi="Times New Roman" w:cs="Times New Roman"/>
          <w:color w:val="auto"/>
          <w:sz w:val="24"/>
          <w:szCs w:val="24"/>
        </w:rPr>
        <w:t xml:space="preserve"> КУИЗО администрации КМР): Челябинская область, г. Касли, ул. Советская, д.29, пом. 3, каб.1).</w:t>
      </w:r>
    </w:p>
    <w:p w:rsidR="00BD4FEF" w:rsidRDefault="00BD4FEF" w:rsidP="00BD4FEF">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График работы </w:t>
      </w:r>
      <w:proofErr w:type="spellStart"/>
      <w:r>
        <w:rPr>
          <w:rFonts w:ascii="Times New Roman" w:hAnsi="Times New Roman" w:cs="Times New Roman"/>
          <w:color w:val="auto"/>
          <w:sz w:val="24"/>
          <w:szCs w:val="24"/>
        </w:rPr>
        <w:t>ОРиИМИ</w:t>
      </w:r>
      <w:proofErr w:type="spellEnd"/>
      <w:r>
        <w:rPr>
          <w:rFonts w:ascii="Times New Roman" w:hAnsi="Times New Roman" w:cs="Times New Roman"/>
          <w:color w:val="auto"/>
          <w:sz w:val="24"/>
          <w:szCs w:val="24"/>
        </w:rPr>
        <w:t xml:space="preserve"> КУИЗО администрации КМР: понедельник - пятница: с 8 часов 00 минут до 17 часов 00 минут телефон для справок 8(35149) 2-38-92, официальный сайт </w:t>
      </w:r>
      <w:proofErr w:type="spellStart"/>
      <w:r>
        <w:rPr>
          <w:rFonts w:ascii="Times New Roman" w:eastAsia="Times New Roman" w:hAnsi="Times New Roman" w:cs="Times New Roman"/>
          <w:sz w:val="24"/>
          <w:szCs w:val="24"/>
          <w:lang w:val="en-US" w:eastAsia="ru-RU"/>
        </w:rPr>
        <w:t>kuizo</w:t>
      </w:r>
      <w:proofErr w:type="spellEnd"/>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val="en-US" w:eastAsia="ru-RU"/>
        </w:rPr>
        <w:t>kmr</w:t>
      </w:r>
      <w:proofErr w:type="spellEnd"/>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val="en-US" w:eastAsia="ru-RU"/>
        </w:rPr>
        <w:t>yandex</w:t>
      </w:r>
      <w:proofErr w:type="spellEnd"/>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val="en-US" w:eastAsia="ru-RU"/>
        </w:rPr>
        <w:t>ru</w:t>
      </w:r>
      <w:proofErr w:type="spellEnd"/>
      <w:r>
        <w:rPr>
          <w:rFonts w:ascii="Times New Roman" w:hAnsi="Times New Roman" w:cs="Times New Roman"/>
          <w:color w:val="auto"/>
          <w:sz w:val="24"/>
          <w:szCs w:val="24"/>
        </w:rPr>
        <w:t>.</w:t>
      </w:r>
    </w:p>
    <w:p w:rsidR="00BD4FEF" w:rsidRDefault="00BD4FEF" w:rsidP="00BD4FEF">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сообщения подают в </w:t>
      </w:r>
      <w:proofErr w:type="spellStart"/>
      <w:r>
        <w:rPr>
          <w:rFonts w:ascii="Times New Roman" w:hAnsi="Times New Roman" w:cs="Times New Roman"/>
          <w:color w:val="auto"/>
          <w:sz w:val="24"/>
          <w:szCs w:val="24"/>
        </w:rPr>
        <w:t>ОРиИМИ</w:t>
      </w:r>
      <w:proofErr w:type="spellEnd"/>
      <w:r>
        <w:rPr>
          <w:rFonts w:ascii="Times New Roman" w:hAnsi="Times New Roman" w:cs="Times New Roman"/>
          <w:color w:val="auto"/>
          <w:sz w:val="24"/>
          <w:szCs w:val="24"/>
        </w:rPr>
        <w:t xml:space="preserve"> КУИЗО администрации КМР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w:t>
      </w:r>
    </w:p>
    <w:p w:rsidR="00BD4FEF" w:rsidRDefault="00BD4FEF" w:rsidP="00BD4FEF">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 </w:t>
      </w:r>
    </w:p>
    <w:p w:rsidR="00BD4FEF" w:rsidRDefault="00BD4FEF" w:rsidP="00BD4FEF">
      <w:pPr>
        <w:spacing w:after="0" w:line="240" w:lineRule="auto"/>
        <w:ind w:firstLine="709"/>
        <w:jc w:val="both"/>
        <w:rPr>
          <w:sz w:val="24"/>
          <w:szCs w:val="24"/>
        </w:rPr>
      </w:pPr>
      <w:r>
        <w:rPr>
          <w:rFonts w:ascii="Times New Roman" w:hAnsi="Times New Roman" w:cs="Times New Roman"/>
          <w:color w:val="auto"/>
          <w:sz w:val="24"/>
          <w:szCs w:val="24"/>
        </w:rPr>
        <w:t>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статьей 39.46 Земельного Кодекса Российской Федерации.</w:t>
      </w:r>
    </w:p>
    <w:p w:rsidR="00BD4FEF" w:rsidRDefault="00BD4FEF" w:rsidP="00BD4FEF">
      <w:pPr>
        <w:spacing w:after="0" w:line="240" w:lineRule="auto"/>
        <w:rPr>
          <w:sz w:val="24"/>
          <w:szCs w:val="24"/>
        </w:rPr>
      </w:pPr>
    </w:p>
    <w:p w:rsidR="00BD4FEF" w:rsidRDefault="00BD4FEF" w:rsidP="00BD4FEF">
      <w:pPr>
        <w:rPr>
          <w:sz w:val="24"/>
          <w:szCs w:val="24"/>
        </w:rPr>
      </w:pPr>
    </w:p>
    <w:p w:rsidR="00BD4FEF" w:rsidRDefault="00BD4FEF" w:rsidP="00BD4FEF">
      <w:pPr>
        <w:rPr>
          <w:sz w:val="24"/>
          <w:szCs w:val="24"/>
        </w:rPr>
      </w:pPr>
    </w:p>
    <w:p w:rsidR="00BD4FEF" w:rsidRDefault="00BD4FEF" w:rsidP="00BD4FEF">
      <w:pPr>
        <w:rPr>
          <w:sz w:val="24"/>
          <w:szCs w:val="24"/>
        </w:rPr>
      </w:pPr>
    </w:p>
    <w:p w:rsidR="00BD4FEF" w:rsidRDefault="00BD4FEF" w:rsidP="00BD4FEF"/>
    <w:p w:rsidR="00BD4FEF" w:rsidRDefault="00BD4FEF" w:rsidP="00BD4FEF"/>
    <w:p w:rsidR="00BD4FEF" w:rsidRDefault="00BD4FEF" w:rsidP="00BD4FEF"/>
    <w:p w:rsidR="00BD4FEF" w:rsidRDefault="00BD4FEF" w:rsidP="00BD4FEF"/>
    <w:p w:rsidR="00BD4FEF" w:rsidRDefault="00BD4FEF" w:rsidP="00BD4FEF"/>
    <w:p w:rsidR="00BD4FEF" w:rsidRDefault="00BD4FEF" w:rsidP="00BD4FEF"/>
    <w:p w:rsidR="00BD4FEF" w:rsidRDefault="00BD4FEF" w:rsidP="00BD4FEF"/>
    <w:p w:rsidR="00BD4FEF" w:rsidRDefault="00BD4FEF" w:rsidP="00BD4FEF"/>
    <w:p w:rsidR="00BD4FEF" w:rsidRDefault="00BD4FEF" w:rsidP="00BD4FEF"/>
    <w:p w:rsidR="00DC2AD2" w:rsidRDefault="00DC2AD2"/>
    <w:sectPr w:rsidR="00DC2A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FEF"/>
    <w:rsid w:val="00BD4FEF"/>
    <w:rsid w:val="00DC2A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152E3"/>
  <w15:chartTrackingRefBased/>
  <w15:docId w15:val="{87D99CF3-7B41-441D-AD45-4D5831FDF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FEF"/>
    <w:pPr>
      <w:spacing w:after="200" w:line="276" w:lineRule="auto"/>
    </w:pPr>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444</Words>
  <Characters>2535</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Ксюша</dc:creator>
  <cp:keywords/>
  <dc:description/>
  <cp:lastModifiedBy>Ксюша</cp:lastModifiedBy>
  <cp:revision>1</cp:revision>
  <dcterms:created xsi:type="dcterms:W3CDTF">2024-02-05T18:15:00Z</dcterms:created>
  <dcterms:modified xsi:type="dcterms:W3CDTF">2024-02-05T18:18:00Z</dcterms:modified>
</cp:coreProperties>
</file>